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D64" w:rsidRDefault="00A56B07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noProof/>
          <w:color w:val="000000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pt;margin-top:12.35pt;width:56.3pt;height:69pt;z-index:251658240">
            <v:imagedata r:id="rId4" o:title=""/>
            <w10:wrap type="square"/>
          </v:shape>
          <o:OLEObject Type="Embed" ProgID="MSPhotoEd.3" ShapeID="_x0000_s1027" DrawAspect="Content" ObjectID="_1638348554" r:id="rId5"/>
        </w:objec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 xml:space="preserve">         CRNA GORA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OPŠTINA BIJELO POLJE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 xml:space="preserve">         PREDSJEDNIK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BR.___________________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BIJELO POLJE,________________godine.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>SKUPŠTINA OPŠTINE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4"/>
          <w:szCs w:val="24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     </w:t>
      </w:r>
      <w:r>
        <w:rPr>
          <w:rFonts w:asciiTheme="majorHAnsi" w:hAnsiTheme="majorHAnsi" w:cs="Arial"/>
          <w:b/>
          <w:color w:val="000000"/>
          <w:sz w:val="24"/>
          <w:szCs w:val="24"/>
        </w:rPr>
        <w:t xml:space="preserve">BIJELO POLJE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Shodno članu 78 stav 1 tačka 2 Statuta Opštine Bijelo Polje ("Službeni list CG- opštinski propisi", br. 019/18),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 dostavljamo Vam Predlog Odluke</w:t>
      </w:r>
      <w:r>
        <w:t xml:space="preserve">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o utvrđivanju Javnog interesa  za </w:t>
      </w:r>
      <w:r>
        <w:rPr>
          <w:rFonts w:asciiTheme="majorHAnsi" w:hAnsiTheme="majorHAnsi" w:cs="Arial"/>
          <w:bCs/>
          <w:color w:val="000000"/>
          <w:sz w:val="28"/>
          <w:szCs w:val="28"/>
        </w:rPr>
        <w:t xml:space="preserve">eksproprijaciju nepokretnosti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radi izgradnje vodovoda  </w:t>
      </w:r>
      <w:r w:rsidR="00D279CE">
        <w:rPr>
          <w:rFonts w:asciiTheme="majorHAnsi" w:hAnsiTheme="majorHAnsi" w:cs="Arial"/>
          <w:color w:val="000000"/>
          <w:sz w:val="28"/>
          <w:szCs w:val="28"/>
        </w:rPr>
        <w:t>“Bistrica” sa izvorišta Banjice</w:t>
      </w:r>
      <w:r w:rsidR="000D4F81">
        <w:rPr>
          <w:rFonts w:asciiTheme="majorHAnsi" w:hAnsiTheme="majorHAnsi" w:cs="Arial"/>
          <w:color w:val="000000"/>
          <w:sz w:val="28"/>
          <w:szCs w:val="28"/>
        </w:rPr>
        <w:t>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Za izvestioca prilikom razmatranja Odluke u Skupštini i njenim radnim tijelima odredjen je Direktor  Direkcije za imovinu i zaštitu prava Opštine Ljubomir Sošić.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left="360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  <w:t xml:space="preserve">                    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 </w:t>
      </w:r>
      <w:r w:rsidRPr="00875353">
        <w:rPr>
          <w:rFonts w:asciiTheme="majorHAnsi" w:hAnsiTheme="majorHAnsi" w:cs="Arial"/>
          <w:b/>
          <w:color w:val="000000"/>
          <w:sz w:val="28"/>
          <w:szCs w:val="28"/>
        </w:rPr>
        <w:t>PREDSJEDNIK</w:t>
      </w:r>
    </w:p>
    <w:p w:rsidR="007F4D64" w:rsidRPr="00875353" w:rsidRDefault="00875353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</w:t>
      </w:r>
      <w:r w:rsidR="007F4D64" w:rsidRPr="00875353">
        <w:rPr>
          <w:rFonts w:asciiTheme="majorHAnsi" w:hAnsiTheme="majorHAnsi" w:cs="Arial"/>
          <w:b/>
          <w:color w:val="000000"/>
          <w:sz w:val="28"/>
          <w:szCs w:val="28"/>
        </w:rPr>
        <w:t xml:space="preserve"> Petar Smolović  s.r.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875353" w:rsidRDefault="00875353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5539E" w:rsidRDefault="0075539E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5539E" w:rsidRDefault="0075539E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875353" w:rsidRDefault="00875353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  <w:r w:rsidRPr="00F607FC">
        <w:rPr>
          <w:rFonts w:asciiTheme="majorHAnsi" w:hAnsiTheme="majorHAnsi" w:cs="Arial"/>
          <w:color w:val="000000"/>
          <w:sz w:val="26"/>
          <w:szCs w:val="26"/>
        </w:rPr>
        <w:t xml:space="preserve">Na osnovu člana 28 stav 1 tačka 5, a u vezi člana 38 stav 1 tačka 2 i 30, Zakona o lokalnoj samoupravi </w:t>
      </w:r>
      <w:r w:rsidRPr="00F607FC">
        <w:rPr>
          <w:rFonts w:asciiTheme="majorHAnsi" w:hAnsiTheme="majorHAnsi" w:cs="Arial"/>
          <w:bCs/>
          <w:sz w:val="26"/>
          <w:szCs w:val="26"/>
        </w:rPr>
        <w:t>("Sl. list CG", br. 2/18)</w:t>
      </w:r>
      <w:r w:rsidRPr="00F607FC">
        <w:rPr>
          <w:rFonts w:asciiTheme="majorHAnsi" w:hAnsiTheme="majorHAnsi" w:cs="Arial"/>
          <w:color w:val="000000"/>
          <w:sz w:val="26"/>
          <w:szCs w:val="26"/>
        </w:rPr>
        <w:t xml:space="preserve"> i člana 28 stav 1 tačka 5, a u vezi člana 46 stav 1 tačka 2 i 30,  Statuta Opštine Bijelo Polje</w:t>
      </w:r>
      <w:r w:rsidRPr="00F607FC">
        <w:rPr>
          <w:rFonts w:asciiTheme="majorHAnsi" w:hAnsiTheme="majorHAnsi" w:cs="Arial"/>
          <w:bCs/>
          <w:color w:val="000000"/>
          <w:sz w:val="26"/>
          <w:szCs w:val="26"/>
        </w:rPr>
        <w:t xml:space="preserve"> </w:t>
      </w:r>
      <w:r w:rsidRPr="00F607FC">
        <w:rPr>
          <w:rFonts w:asciiTheme="majorHAnsi" w:hAnsiTheme="majorHAnsi" w:cs="Arial"/>
          <w:sz w:val="26"/>
          <w:szCs w:val="26"/>
        </w:rPr>
        <w:t>("Službeni list CG- opštinski propisi", br. 19/18)</w:t>
      </w:r>
      <w:r w:rsidRPr="00F607FC">
        <w:rPr>
          <w:rFonts w:asciiTheme="majorHAnsi" w:hAnsiTheme="majorHAnsi" w:cs="Arial"/>
          <w:color w:val="000000"/>
          <w:sz w:val="26"/>
          <w:szCs w:val="26"/>
        </w:rPr>
        <w:t>, Skupština Opštine Bijelo Polje, na sjednici održanoj dana_______2019 godine, donijela je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6"/>
          <w:szCs w:val="26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6"/>
          <w:szCs w:val="26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</w:rPr>
        <w:t>ODLUKU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6"/>
          <w:szCs w:val="26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o utvrđivanju Javnog interesa eksproprijaciju nepokretnosti </w:t>
      </w:r>
      <w:r w:rsidRPr="00F607FC">
        <w:rPr>
          <w:rFonts w:asciiTheme="majorHAnsi" w:hAnsiTheme="majorHAnsi" w:cs="Arial"/>
          <w:b/>
          <w:color w:val="000000"/>
          <w:sz w:val="26"/>
          <w:szCs w:val="26"/>
        </w:rPr>
        <w:t xml:space="preserve">radi izgradnje vodovoda </w:t>
      </w:r>
      <w:r w:rsidR="00D279CE" w:rsidRPr="00F607FC">
        <w:rPr>
          <w:rFonts w:asciiTheme="majorHAnsi" w:hAnsiTheme="majorHAnsi" w:cs="Arial"/>
          <w:b/>
          <w:color w:val="000000"/>
          <w:sz w:val="26"/>
          <w:szCs w:val="26"/>
        </w:rPr>
        <w:t>“Bistrica” sa izvorišta Banjice.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6"/>
          <w:szCs w:val="26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6"/>
          <w:szCs w:val="26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</w:rPr>
        <w:t>Član 1.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  <w:r w:rsidRPr="00F607FC">
        <w:rPr>
          <w:rFonts w:asciiTheme="majorHAnsi" w:hAnsiTheme="majorHAnsi" w:cs="Arial"/>
          <w:color w:val="000000"/>
          <w:sz w:val="26"/>
          <w:szCs w:val="26"/>
        </w:rPr>
        <w:t xml:space="preserve">Utvrđuje se javni interes za eksproprijaciju nepokretnosti na području KO </w:t>
      </w:r>
      <w:r w:rsidR="00A56B07">
        <w:rPr>
          <w:rFonts w:asciiTheme="majorHAnsi" w:hAnsiTheme="majorHAnsi" w:cs="Arial"/>
          <w:color w:val="000000"/>
          <w:sz w:val="26"/>
          <w:szCs w:val="26"/>
        </w:rPr>
        <w:t xml:space="preserve">Mojstir, KO Bistrica, KO Kostenica i </w:t>
      </w:r>
      <w:bookmarkStart w:id="0" w:name="_GoBack"/>
      <w:bookmarkEnd w:id="0"/>
      <w:r w:rsidR="00D279CE" w:rsidRPr="00F607FC">
        <w:rPr>
          <w:rFonts w:asciiTheme="majorHAnsi" w:hAnsiTheme="majorHAnsi" w:cs="Arial"/>
          <w:color w:val="000000"/>
          <w:sz w:val="26"/>
          <w:szCs w:val="26"/>
        </w:rPr>
        <w:t>KO Pećarska</w:t>
      </w:r>
      <w:r w:rsidR="000D4F81" w:rsidRPr="00F607FC">
        <w:rPr>
          <w:rFonts w:asciiTheme="majorHAnsi" w:hAnsiTheme="majorHAnsi" w:cs="Arial"/>
          <w:color w:val="000000"/>
          <w:sz w:val="26"/>
          <w:szCs w:val="26"/>
        </w:rPr>
        <w:t>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</w:rPr>
      </w:pPr>
    </w:p>
    <w:p w:rsidR="007F4D64" w:rsidRPr="00F607FC" w:rsidRDefault="007F4D64" w:rsidP="007F4D64">
      <w:pPr>
        <w:jc w:val="both"/>
        <w:rPr>
          <w:rFonts w:asciiTheme="majorHAnsi" w:hAnsiTheme="majorHAnsi" w:cs="Arial"/>
          <w:color w:val="000000"/>
          <w:sz w:val="26"/>
          <w:szCs w:val="26"/>
        </w:rPr>
      </w:pPr>
      <w:r w:rsidRPr="00F607FC">
        <w:rPr>
          <w:rFonts w:asciiTheme="majorHAnsi" w:hAnsiTheme="majorHAnsi" w:cs="Arial"/>
          <w:color w:val="000000"/>
          <w:sz w:val="26"/>
          <w:szCs w:val="26"/>
        </w:rPr>
        <w:t>Predmet utvrđivanaj javnog interesa su kat. parcele broj:</w:t>
      </w:r>
    </w:p>
    <w:p w:rsidR="007F4D64" w:rsidRPr="00F607FC" w:rsidRDefault="007F4D64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 xml:space="preserve">KO </w:t>
      </w:r>
      <w:r w:rsidR="00D279CE" w:rsidRPr="00F607FC">
        <w:rPr>
          <w:rFonts w:asciiTheme="majorHAnsi" w:hAnsiTheme="majorHAnsi"/>
          <w:sz w:val="26"/>
          <w:szCs w:val="26"/>
          <w:lang w:val="sl-SI"/>
        </w:rPr>
        <w:t>MOJSTIR</w:t>
      </w:r>
    </w:p>
    <w:p w:rsidR="000D4F81" w:rsidRPr="00F607FC" w:rsidRDefault="00D279CE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>1393, 1392, 1362, 1358, 1357, 1356, 1410, 1355, 1347‚ 1310, 1307, 1305, 1306, 1304, 1303, 1299, 1297, 1298, 1296/2, 1296/1, 1413, 1169/1, 1295, 1294, 1185, 1186, 1190, 1228, 1229, 1231, 1290 i 1289.</w:t>
      </w:r>
    </w:p>
    <w:p w:rsidR="00F607FC" w:rsidRPr="00F607FC" w:rsidRDefault="00F607FC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</w:p>
    <w:p w:rsidR="00D279CE" w:rsidRPr="00F607FC" w:rsidRDefault="00D279CE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>KO BISTRICA</w:t>
      </w:r>
    </w:p>
    <w:p w:rsidR="00D279CE" w:rsidRPr="00F607FC" w:rsidRDefault="00D279CE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>363, 468, 989, 1149, 1234, 1326, 1939, 1940, 2095, 1915, 1999, 2005, 2004 i 1983.</w:t>
      </w:r>
    </w:p>
    <w:p w:rsidR="00F607FC" w:rsidRPr="00F607FC" w:rsidRDefault="00F607FC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</w:p>
    <w:p w:rsidR="00F607FC" w:rsidRPr="00F607FC" w:rsidRDefault="00F607FC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>KO KOSTENICA</w:t>
      </w:r>
    </w:p>
    <w:p w:rsidR="00F607FC" w:rsidRPr="00F607FC" w:rsidRDefault="00F607FC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>1796, 33, 32, 30, 34, 35, 38, 60, 62, 67, 65, 88, 78, 79, 80, 82, 84, 105, 87, 96, 94, 225, 233, 238, 354, 355  i 357.</w:t>
      </w:r>
    </w:p>
    <w:p w:rsidR="00F607FC" w:rsidRPr="00F607FC" w:rsidRDefault="00F607FC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</w:p>
    <w:p w:rsidR="00D279CE" w:rsidRPr="00F607FC" w:rsidRDefault="00D279CE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>KO PEĆARSKA</w:t>
      </w:r>
    </w:p>
    <w:p w:rsidR="00D279CE" w:rsidRPr="00F607FC" w:rsidRDefault="00D279CE" w:rsidP="00F607FC">
      <w:pPr>
        <w:spacing w:after="0"/>
        <w:jc w:val="both"/>
        <w:rPr>
          <w:rFonts w:asciiTheme="majorHAnsi" w:hAnsiTheme="majorHAnsi"/>
          <w:sz w:val="26"/>
          <w:szCs w:val="26"/>
          <w:lang w:val="sl-SI"/>
        </w:rPr>
      </w:pPr>
      <w:r w:rsidRPr="00F607FC">
        <w:rPr>
          <w:rFonts w:asciiTheme="majorHAnsi" w:hAnsiTheme="majorHAnsi"/>
          <w:sz w:val="26"/>
          <w:szCs w:val="26"/>
          <w:lang w:val="sl-SI"/>
        </w:rPr>
        <w:t>2454 i 1765.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  <w:t>Član 2.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color w:val="000000"/>
          <w:sz w:val="26"/>
          <w:szCs w:val="26"/>
          <w:lang w:val="sl-SI"/>
        </w:rPr>
        <w:t xml:space="preserve">Svrha utvrđivanja javnog interesa za eksproprijaciju nepokretnosti je za potrebe izgradnje vodovoda </w:t>
      </w:r>
      <w:r w:rsidR="00F607FC" w:rsidRPr="00F607FC">
        <w:rPr>
          <w:rFonts w:asciiTheme="majorHAnsi" w:hAnsiTheme="majorHAnsi" w:cs="Arial"/>
          <w:color w:val="000000"/>
          <w:sz w:val="26"/>
          <w:szCs w:val="26"/>
        </w:rPr>
        <w:t>“Bistrica” sa izvorišta Banjice.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  <w:t>Član 3.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color w:val="000000"/>
          <w:sz w:val="26"/>
          <w:szCs w:val="26"/>
          <w:lang w:val="sl-SI"/>
        </w:rPr>
        <w:t xml:space="preserve">Korisnik eksproprijacije je </w:t>
      </w:r>
      <w:r w:rsidR="00875353" w:rsidRPr="00F607FC">
        <w:rPr>
          <w:rFonts w:asciiTheme="majorHAnsi" w:hAnsiTheme="majorHAnsi" w:cs="Arial"/>
          <w:color w:val="000000"/>
          <w:sz w:val="26"/>
          <w:szCs w:val="26"/>
          <w:lang w:val="sl-SI"/>
        </w:rPr>
        <w:t>Opština Bijelo Polje</w:t>
      </w:r>
      <w:r w:rsidRPr="00F607FC">
        <w:rPr>
          <w:rFonts w:asciiTheme="majorHAnsi" w:hAnsiTheme="majorHAnsi" w:cs="Arial"/>
          <w:color w:val="000000"/>
          <w:sz w:val="26"/>
          <w:szCs w:val="26"/>
          <w:lang w:val="sl-SI"/>
        </w:rPr>
        <w:t>.</w:t>
      </w: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F607FC" w:rsidRP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  <w:t>Član 4.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color w:val="000000"/>
          <w:sz w:val="26"/>
          <w:szCs w:val="26"/>
          <w:lang w:val="sl-SI"/>
        </w:rPr>
        <w:t>Postupak eksproprijacije za nepokretnosti iz člana 1. Ove Odluke sprovešće Uprava za nekretnine PJ Bijelo Polje, kao organ uprave nadležan za upis prava na nepokretnostima shodno Zakonu o eksproprijaciji.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b/>
          <w:color w:val="000000"/>
          <w:sz w:val="26"/>
          <w:szCs w:val="26"/>
          <w:lang w:val="sl-SI"/>
        </w:rPr>
        <w:t>Član 5.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color w:val="000000"/>
          <w:sz w:val="26"/>
          <w:szCs w:val="26"/>
          <w:lang w:val="sl-SI"/>
        </w:rPr>
        <w:t>Ova Odluka stupa na snagu osmog dana od dana objavljivanja u Sl. Listu Crne Gore – Opštinski propisi.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6"/>
          <w:szCs w:val="26"/>
          <w:lang w:val="sl-SI"/>
        </w:rPr>
      </w:pP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  <w:t>PREDSJEDNIK SKUPŠTINE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  <w:t>OPŠTINE BIJELO POLJE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6"/>
          <w:szCs w:val="26"/>
          <w:lang w:val="sl-SI"/>
        </w:rPr>
      </w:pPr>
      <w:r w:rsidRPr="00F607FC">
        <w:rPr>
          <w:rFonts w:asciiTheme="majorHAnsi" w:hAnsiTheme="majorHAnsi" w:cs="Arial"/>
          <w:b/>
          <w:bCs/>
          <w:color w:val="000000"/>
          <w:sz w:val="26"/>
          <w:szCs w:val="26"/>
          <w:lang w:val="sl-SI"/>
        </w:rPr>
        <w:t>Abaz Dizdarević</w:t>
      </w:r>
    </w:p>
    <w:p w:rsidR="007F4D64" w:rsidRPr="00F607FC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b/>
          <w:color w:val="000000"/>
          <w:sz w:val="26"/>
          <w:szCs w:val="26"/>
          <w:lang w:val="sl-SI"/>
        </w:rPr>
      </w:pPr>
      <w:r w:rsidRPr="00F607FC">
        <w:rPr>
          <w:rFonts w:ascii="Arial" w:hAnsi="Arial" w:cs="Arial"/>
          <w:b/>
          <w:color w:val="000000"/>
          <w:sz w:val="26"/>
          <w:szCs w:val="26"/>
          <w:lang w:val="sl-SI"/>
        </w:rPr>
        <w:t xml:space="preserve">    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C97955" w:rsidRDefault="00C97955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F607FC" w:rsidRDefault="00F607FC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C97955" w:rsidRDefault="00C97955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C97955" w:rsidRDefault="00C97955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b/>
          <w:color w:val="000000"/>
          <w:sz w:val="28"/>
          <w:szCs w:val="28"/>
          <w:lang w:val="de-DE"/>
        </w:rPr>
        <w:t>O b r a z l o ž e nj 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ind w:firstLine="720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Pravni osnov za donošenje ove Odluke je sadržan u članu 28 stav 1 tačka 5, a u vezi člana 38 stav 1 tačka 30, Zakona o lokalnoj samoupravi </w:t>
      </w:r>
      <w:r>
        <w:rPr>
          <w:rFonts w:asciiTheme="majorHAnsi" w:hAnsiTheme="majorHAnsi" w:cs="Arial"/>
          <w:bCs/>
          <w:sz w:val="28"/>
          <w:szCs w:val="28"/>
          <w:lang w:val="de-DE"/>
        </w:rPr>
        <w:t>("Sl. list CG", br. 2/18)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 i člana 28 stav 1 tačka 5, a u vezi člana 46 stav 1 tačka 30,  Statuta Opštine Bijelo Polje</w:t>
      </w:r>
      <w:r>
        <w:rPr>
          <w:rFonts w:asciiTheme="majorHAnsi" w:hAnsiTheme="majorHAnsi" w:cs="Arial"/>
          <w:bCs/>
          <w:color w:val="000000"/>
          <w:sz w:val="28"/>
          <w:szCs w:val="28"/>
          <w:lang w:val="de-DE"/>
        </w:rPr>
        <w:t xml:space="preserve">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("Službeni list CG- opštinski propisi", br. 19/18). </w:t>
      </w:r>
    </w:p>
    <w:p w:rsidR="007F4D64" w:rsidRPr="0075539E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 xml:space="preserve">Ovom organu obratila se Direkcuja za izgradnju i investicije Opštine Bijelo Polje, zahtjevom za rješavanje imovinskih odnosa 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radi izgradnje vodovoda </w:t>
      </w:r>
      <w:r w:rsidR="00F607FC">
        <w:rPr>
          <w:rFonts w:asciiTheme="majorHAnsi" w:hAnsiTheme="majorHAnsi" w:cs="Arial"/>
          <w:color w:val="000000"/>
          <w:sz w:val="28"/>
          <w:szCs w:val="28"/>
        </w:rPr>
        <w:t>“Bistrica” sa izvorišta Banjice.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Shodno zakonski</w:t>
      </w:r>
      <w:r w:rsidR="00C97955">
        <w:rPr>
          <w:rFonts w:asciiTheme="majorHAnsi" w:hAnsiTheme="majorHAnsi" w:cs="Arial"/>
          <w:sz w:val="28"/>
          <w:szCs w:val="28"/>
          <w:lang w:val="de-DE"/>
        </w:rPr>
        <w:t>m ovlašćenjima propisanim u Zak</w:t>
      </w:r>
      <w:r>
        <w:rPr>
          <w:rFonts w:asciiTheme="majorHAnsi" w:hAnsiTheme="majorHAnsi" w:cs="Arial"/>
          <w:sz w:val="28"/>
          <w:szCs w:val="28"/>
          <w:lang w:val="de-DE"/>
        </w:rPr>
        <w:t>onu o Lokalnoj upravi Opština može utvrditi javni interes radi eksproprijacije nepokretnosti neophodnih za izgradnju objekata od javnog interesa.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Imajući u vidu da su ispunjeni svi zakonski uslovi kao i</w:t>
      </w:r>
      <w:r>
        <w:rPr>
          <w:rFonts w:ascii="Cambria" w:hAnsi="Cambria" w:cs="Arial"/>
          <w:color w:val="000000"/>
          <w:sz w:val="24"/>
          <w:szCs w:val="24"/>
          <w:lang w:val="de-DE"/>
        </w:rPr>
        <w:t xml:space="preserve"> </w:t>
      </w:r>
      <w:r>
        <w:rPr>
          <w:rFonts w:ascii="Cambria" w:hAnsi="Cambria" w:cs="Arial"/>
          <w:color w:val="000000"/>
          <w:sz w:val="28"/>
          <w:szCs w:val="28"/>
          <w:lang w:val="de-DE"/>
        </w:rPr>
        <w:t xml:space="preserve">shodno svemu prethodno istačenom predlažemo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Skupštini Opštine Bijelo Polje </w:t>
      </w:r>
      <w:r>
        <w:rPr>
          <w:rFonts w:ascii="Cambria" w:hAnsi="Cambria" w:cs="Arial"/>
          <w:color w:val="000000"/>
          <w:sz w:val="28"/>
          <w:szCs w:val="28"/>
          <w:lang w:val="de-DE"/>
        </w:rPr>
        <w:t>donošenje ove Odluke.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   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7F4D64" w:rsidRDefault="007F4D64" w:rsidP="007F4D64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DIREKCIJA  ZA  IMOVINU</w:t>
      </w:r>
    </w:p>
    <w:p w:rsidR="007F4D64" w:rsidRDefault="007F4D64" w:rsidP="007F4D64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I ZAŠTITU  PRAVA  OPŠTINE</w:t>
      </w:r>
    </w:p>
    <w:p w:rsidR="00680B0B" w:rsidRDefault="00A56B07"/>
    <w:sectPr w:rsidR="00680B0B" w:rsidSect="00C97955"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64"/>
    <w:rsid w:val="000D4F81"/>
    <w:rsid w:val="0020446A"/>
    <w:rsid w:val="002C42EF"/>
    <w:rsid w:val="006F021A"/>
    <w:rsid w:val="0075539E"/>
    <w:rsid w:val="007F4D64"/>
    <w:rsid w:val="00824F79"/>
    <w:rsid w:val="00875353"/>
    <w:rsid w:val="00A20927"/>
    <w:rsid w:val="00A56B07"/>
    <w:rsid w:val="00A75029"/>
    <w:rsid w:val="00C4241E"/>
    <w:rsid w:val="00C97955"/>
    <w:rsid w:val="00D279CE"/>
    <w:rsid w:val="00F6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2703C947-630B-4DAE-83DB-8CD062D3C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D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2019-12-18T22:05:00Z</dcterms:created>
  <dcterms:modified xsi:type="dcterms:W3CDTF">2019-12-20T11:03:00Z</dcterms:modified>
</cp:coreProperties>
</file>